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A9" w:rsidRPr="00413BED" w:rsidRDefault="00413BED">
      <w:pPr>
        <w:rPr>
          <w:rFonts w:ascii="Times New Roman" w:hAnsi="Times New Roman" w:cs="Times New Roman"/>
          <w:b/>
          <w:sz w:val="20"/>
          <w:szCs w:val="20"/>
        </w:rPr>
      </w:pPr>
      <w:r w:rsidRPr="00413BED">
        <w:rPr>
          <w:rFonts w:ascii="Times New Roman" w:hAnsi="Times New Roman" w:cs="Times New Roman"/>
          <w:b/>
          <w:sz w:val="20"/>
          <w:szCs w:val="20"/>
        </w:rPr>
        <w:t>Immigration Across the Disciplines</w:t>
      </w:r>
    </w:p>
    <w:p w:rsidR="00413BED" w:rsidRDefault="00413BED">
      <w:pPr>
        <w:rPr>
          <w:rFonts w:ascii="Times New Roman" w:hAnsi="Times New Roman" w:cs="Times New Roman"/>
          <w:sz w:val="20"/>
          <w:szCs w:val="20"/>
        </w:rPr>
      </w:pPr>
      <w:r w:rsidRPr="00413BED">
        <w:rPr>
          <w:rFonts w:ascii="Times New Roman" w:hAnsi="Times New Roman" w:cs="Times New Roman"/>
          <w:b/>
          <w:sz w:val="20"/>
          <w:szCs w:val="20"/>
        </w:rPr>
        <w:t>Week 9 Notes</w:t>
      </w:r>
    </w:p>
    <w:p w:rsidR="00944986" w:rsidRDefault="00944986" w:rsidP="00413BED">
      <w:pPr>
        <w:jc w:val="center"/>
        <w:rPr>
          <w:rFonts w:ascii="Times New Roman" w:hAnsi="Times New Roman" w:cs="Times New Roman"/>
          <w:b/>
          <w:sz w:val="20"/>
          <w:szCs w:val="20"/>
        </w:rPr>
      </w:pPr>
      <w:r>
        <w:rPr>
          <w:rFonts w:ascii="Times New Roman" w:hAnsi="Times New Roman" w:cs="Times New Roman"/>
          <w:b/>
          <w:sz w:val="20"/>
          <w:szCs w:val="20"/>
        </w:rPr>
        <w:t>Questions</w:t>
      </w:r>
    </w:p>
    <w:p w:rsidR="00944986" w:rsidRDefault="009D7484" w:rsidP="00944986">
      <w:pPr>
        <w:rPr>
          <w:rFonts w:ascii="Times New Roman" w:hAnsi="Times New Roman" w:cs="Times New Roman"/>
          <w:sz w:val="20"/>
          <w:szCs w:val="20"/>
        </w:rPr>
      </w:pPr>
      <w:r>
        <w:rPr>
          <w:rFonts w:ascii="Times New Roman" w:hAnsi="Times New Roman" w:cs="Times New Roman"/>
          <w:sz w:val="20"/>
          <w:szCs w:val="20"/>
        </w:rPr>
        <w:t>Did the US ever consider trying to work with Mexico to create a Mexican economy that would have reduced the need for Mexican workers to seek employment in the US to earn any kind of living?</w:t>
      </w:r>
    </w:p>
    <w:p w:rsidR="009D7484" w:rsidRDefault="006B7BE1" w:rsidP="00944986">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Urrea</w:t>
      </w:r>
      <w:proofErr w:type="spellEnd"/>
      <w:r>
        <w:rPr>
          <w:rFonts w:ascii="Times New Roman" w:hAnsi="Times New Roman" w:cs="Times New Roman"/>
          <w:sz w:val="20"/>
          <w:szCs w:val="20"/>
        </w:rPr>
        <w:t xml:space="preserve"> text mentions immigrants (the implication is illegal ones) from other South American countries that cross at the Mexican border.  Being ignorant of this topic, I am curious: what was the reaction of the Mexican government to these individuals crossing through to the border?  Were they accepted? Shunned? Were there laws against them?</w:t>
      </w:r>
    </w:p>
    <w:p w:rsidR="00846D03" w:rsidRPr="00944986" w:rsidRDefault="00846D03" w:rsidP="00944986">
      <w:pPr>
        <w:rPr>
          <w:rFonts w:ascii="Times New Roman" w:hAnsi="Times New Roman" w:cs="Times New Roman"/>
          <w:sz w:val="20"/>
          <w:szCs w:val="20"/>
        </w:rPr>
      </w:pPr>
      <w:r>
        <w:rPr>
          <w:rFonts w:ascii="Times New Roman" w:hAnsi="Times New Roman" w:cs="Times New Roman"/>
          <w:sz w:val="20"/>
          <w:szCs w:val="20"/>
        </w:rPr>
        <w:t>Is the different language referenced in Tijuana a conglomeration of Spanish and English (it was referenced as Spanglish), or a derivative of multiple languages/dialects?</w:t>
      </w:r>
    </w:p>
    <w:p w:rsidR="00413BED" w:rsidRDefault="00413BED" w:rsidP="00413BED">
      <w:pPr>
        <w:jc w:val="center"/>
        <w:rPr>
          <w:rFonts w:ascii="Times New Roman" w:hAnsi="Times New Roman" w:cs="Times New Roman"/>
          <w:b/>
          <w:sz w:val="20"/>
          <w:szCs w:val="20"/>
        </w:rPr>
      </w:pPr>
      <w:r>
        <w:rPr>
          <w:rFonts w:ascii="Times New Roman" w:hAnsi="Times New Roman" w:cs="Times New Roman"/>
          <w:b/>
          <w:sz w:val="20"/>
          <w:szCs w:val="20"/>
        </w:rPr>
        <w:t>Ngai: Epilogue</w:t>
      </w:r>
    </w:p>
    <w:p w:rsidR="00413BED" w:rsidRDefault="00F43127" w:rsidP="00413BED">
      <w:pPr>
        <w:rPr>
          <w:rFonts w:ascii="Times New Roman" w:hAnsi="Times New Roman" w:cs="Times New Roman"/>
          <w:sz w:val="20"/>
          <w:szCs w:val="20"/>
        </w:rPr>
      </w:pPr>
      <w:r>
        <w:rPr>
          <w:rFonts w:ascii="Times New Roman" w:hAnsi="Times New Roman" w:cs="Times New Roman"/>
          <w:sz w:val="20"/>
          <w:szCs w:val="20"/>
        </w:rPr>
        <w:t>The increase in cross-cultural communication (especially near borders) and the prominence of immigrants or those of foreign (especially Hispanic) descent in politics and entertainment has blurred the borders. (p. 267)</w:t>
      </w:r>
    </w:p>
    <w:p w:rsidR="00F43127" w:rsidRDefault="00615EFD" w:rsidP="00413BED">
      <w:pPr>
        <w:rPr>
          <w:rFonts w:ascii="Times New Roman" w:hAnsi="Times New Roman" w:cs="Times New Roman"/>
          <w:sz w:val="20"/>
          <w:szCs w:val="20"/>
        </w:rPr>
      </w:pPr>
      <w:r>
        <w:rPr>
          <w:rFonts w:ascii="Times New Roman" w:hAnsi="Times New Roman" w:cs="Times New Roman"/>
          <w:sz w:val="20"/>
          <w:szCs w:val="20"/>
        </w:rPr>
        <w:t xml:space="preserve">Solutions to the problem of illegal immigration continue to be diverse and largely ineffective, and in many cases a sort of empathy prevents harsher, stricter legislation. (p. </w:t>
      </w:r>
      <w:r w:rsidR="002B0555">
        <w:rPr>
          <w:rFonts w:ascii="Times New Roman" w:hAnsi="Times New Roman" w:cs="Times New Roman"/>
          <w:sz w:val="20"/>
          <w:szCs w:val="20"/>
        </w:rPr>
        <w:t>269-</w:t>
      </w:r>
      <w:r>
        <w:rPr>
          <w:rFonts w:ascii="Times New Roman" w:hAnsi="Times New Roman" w:cs="Times New Roman"/>
          <w:sz w:val="20"/>
          <w:szCs w:val="20"/>
        </w:rPr>
        <w:t>270)</w:t>
      </w:r>
    </w:p>
    <w:p w:rsidR="00615EFD" w:rsidRDefault="0019691C" w:rsidP="00413BED">
      <w:pPr>
        <w:rPr>
          <w:rFonts w:ascii="Times New Roman" w:hAnsi="Times New Roman" w:cs="Times New Roman"/>
          <w:sz w:val="20"/>
          <w:szCs w:val="20"/>
        </w:rPr>
      </w:pPr>
      <w:r>
        <w:rPr>
          <w:rFonts w:ascii="Times New Roman" w:hAnsi="Times New Roman" w:cs="Times New Roman"/>
          <w:sz w:val="20"/>
          <w:szCs w:val="20"/>
        </w:rPr>
        <w:t>Some focus is now shifting to cooperation between countries to prevent unwanted immigration to and emigration from countries. (p. 270)</w:t>
      </w:r>
    </w:p>
    <w:p w:rsidR="0019691C" w:rsidRDefault="005B60C0" w:rsidP="005B60C0">
      <w:pPr>
        <w:jc w:val="center"/>
        <w:rPr>
          <w:rFonts w:ascii="Times New Roman" w:hAnsi="Times New Roman" w:cs="Times New Roman"/>
          <w:sz w:val="20"/>
          <w:szCs w:val="20"/>
        </w:rPr>
      </w:pPr>
      <w:r>
        <w:rPr>
          <w:rFonts w:ascii="Times New Roman" w:hAnsi="Times New Roman" w:cs="Times New Roman"/>
          <w:b/>
          <w:sz w:val="20"/>
          <w:szCs w:val="20"/>
        </w:rPr>
        <w:t>Cisneros</w:t>
      </w:r>
    </w:p>
    <w:p w:rsidR="005B60C0" w:rsidRDefault="005B60C0" w:rsidP="005B60C0">
      <w:pPr>
        <w:rPr>
          <w:rFonts w:ascii="Times New Roman" w:hAnsi="Times New Roman" w:cs="Times New Roman"/>
          <w:b/>
          <w:sz w:val="20"/>
          <w:szCs w:val="20"/>
        </w:rPr>
      </w:pPr>
      <w:r>
        <w:rPr>
          <w:rFonts w:ascii="Times New Roman" w:hAnsi="Times New Roman" w:cs="Times New Roman"/>
          <w:b/>
          <w:sz w:val="20"/>
          <w:szCs w:val="20"/>
        </w:rPr>
        <w:t xml:space="preserve">My Lucy </w:t>
      </w:r>
    </w:p>
    <w:p w:rsidR="005B60C0" w:rsidRDefault="00B85CB0" w:rsidP="005B60C0">
      <w:pPr>
        <w:rPr>
          <w:rFonts w:ascii="Times New Roman" w:hAnsi="Times New Roman" w:cs="Times New Roman"/>
          <w:sz w:val="20"/>
          <w:szCs w:val="20"/>
        </w:rPr>
      </w:pPr>
      <w:r>
        <w:rPr>
          <w:rFonts w:ascii="Times New Roman" w:hAnsi="Times New Roman" w:cs="Times New Roman"/>
          <w:sz w:val="20"/>
          <w:szCs w:val="20"/>
        </w:rPr>
        <w:t xml:space="preserve">This is an example of “writing like you talk.” </w:t>
      </w:r>
      <w:r w:rsidRPr="00B85CB0">
        <w:rPr>
          <w:rFonts w:ascii="Times New Roman" w:hAnsi="Times New Roman" w:cs="Times New Roman"/>
          <w:sz w:val="20"/>
          <w:szCs w:val="20"/>
        </w:rPr>
        <w:sym w:font="Wingdings" w:char="F0E0"/>
      </w:r>
      <w:r>
        <w:rPr>
          <w:rFonts w:ascii="Times New Roman" w:hAnsi="Times New Roman" w:cs="Times New Roman"/>
          <w:sz w:val="20"/>
          <w:szCs w:val="20"/>
        </w:rPr>
        <w:t xml:space="preserve"> grammar and phonetics not necessarily correct.</w:t>
      </w:r>
    </w:p>
    <w:p w:rsidR="00B85CB0" w:rsidRDefault="00B85CB0" w:rsidP="005B60C0">
      <w:pPr>
        <w:rPr>
          <w:rFonts w:ascii="Times New Roman" w:hAnsi="Times New Roman" w:cs="Times New Roman"/>
          <w:sz w:val="20"/>
          <w:szCs w:val="20"/>
        </w:rPr>
      </w:pPr>
      <w:r>
        <w:rPr>
          <w:rFonts w:ascii="Times New Roman" w:hAnsi="Times New Roman" w:cs="Times New Roman"/>
          <w:sz w:val="20"/>
          <w:szCs w:val="20"/>
        </w:rPr>
        <w:tab/>
        <w:t>Is this done for emphasis of something?  Or was it unintentional?</w:t>
      </w:r>
    </w:p>
    <w:p w:rsidR="00B85CB0" w:rsidRDefault="00B85CB0" w:rsidP="005B60C0">
      <w:pPr>
        <w:rPr>
          <w:rFonts w:ascii="Times New Roman" w:hAnsi="Times New Roman" w:cs="Times New Roman"/>
          <w:b/>
          <w:sz w:val="20"/>
          <w:szCs w:val="20"/>
        </w:rPr>
      </w:pPr>
    </w:p>
    <w:p w:rsidR="00B85CB0" w:rsidRDefault="00B85CB0" w:rsidP="005B60C0">
      <w:pPr>
        <w:rPr>
          <w:rFonts w:ascii="Times New Roman" w:hAnsi="Times New Roman" w:cs="Times New Roman"/>
          <w:b/>
          <w:sz w:val="20"/>
          <w:szCs w:val="20"/>
        </w:rPr>
      </w:pPr>
      <w:r>
        <w:rPr>
          <w:rFonts w:ascii="Times New Roman" w:hAnsi="Times New Roman" w:cs="Times New Roman"/>
          <w:b/>
          <w:sz w:val="20"/>
          <w:szCs w:val="20"/>
        </w:rPr>
        <w:t>Eleven</w:t>
      </w:r>
    </w:p>
    <w:p w:rsidR="00B85CB0" w:rsidRDefault="00B85CB0" w:rsidP="005B60C0">
      <w:pPr>
        <w:rPr>
          <w:rFonts w:ascii="Times New Roman" w:hAnsi="Times New Roman" w:cs="Times New Roman"/>
          <w:sz w:val="20"/>
          <w:szCs w:val="20"/>
        </w:rPr>
      </w:pPr>
      <w:r>
        <w:rPr>
          <w:rFonts w:ascii="Times New Roman" w:hAnsi="Times New Roman" w:cs="Times New Roman"/>
          <w:sz w:val="20"/>
          <w:szCs w:val="20"/>
        </w:rPr>
        <w:t>Is this story a reference to assumptions made about Hispanic immigrants?</w:t>
      </w:r>
    </w:p>
    <w:p w:rsidR="00B85CB0" w:rsidRDefault="00B85CB0" w:rsidP="005B60C0">
      <w:pPr>
        <w:rPr>
          <w:rFonts w:ascii="Times New Roman" w:hAnsi="Times New Roman" w:cs="Times New Roman"/>
          <w:b/>
          <w:sz w:val="20"/>
          <w:szCs w:val="20"/>
        </w:rPr>
      </w:pPr>
      <w:r>
        <w:rPr>
          <w:rFonts w:ascii="Times New Roman" w:hAnsi="Times New Roman" w:cs="Times New Roman"/>
          <w:b/>
          <w:sz w:val="20"/>
          <w:szCs w:val="20"/>
        </w:rPr>
        <w:t>Salvador Late or Early</w:t>
      </w:r>
    </w:p>
    <w:p w:rsidR="00B85CB0" w:rsidRDefault="00F9748A" w:rsidP="005B60C0">
      <w:pPr>
        <w:rPr>
          <w:rFonts w:ascii="Times New Roman" w:hAnsi="Times New Roman" w:cs="Times New Roman"/>
          <w:sz w:val="20"/>
          <w:szCs w:val="20"/>
        </w:rPr>
      </w:pPr>
      <w:r>
        <w:rPr>
          <w:rFonts w:ascii="Times New Roman" w:hAnsi="Times New Roman" w:cs="Times New Roman"/>
          <w:sz w:val="20"/>
          <w:szCs w:val="20"/>
        </w:rPr>
        <w:t>The difficulty and strife experienced in (especially impoverished) youth?</w:t>
      </w:r>
    </w:p>
    <w:p w:rsidR="00F9748A" w:rsidRDefault="002C3B87" w:rsidP="005B60C0">
      <w:pPr>
        <w:rPr>
          <w:rFonts w:ascii="Times New Roman" w:hAnsi="Times New Roman" w:cs="Times New Roman"/>
          <w:b/>
          <w:sz w:val="20"/>
          <w:szCs w:val="20"/>
        </w:rPr>
      </w:pPr>
      <w:r>
        <w:rPr>
          <w:rFonts w:ascii="Times New Roman" w:hAnsi="Times New Roman" w:cs="Times New Roman"/>
          <w:b/>
          <w:sz w:val="20"/>
          <w:szCs w:val="20"/>
        </w:rPr>
        <w:t>Woman Hollering Creek</w:t>
      </w:r>
    </w:p>
    <w:p w:rsidR="002C3B87" w:rsidRDefault="0088384D" w:rsidP="005B60C0">
      <w:pPr>
        <w:rPr>
          <w:rFonts w:ascii="Times New Roman" w:hAnsi="Times New Roman" w:cs="Times New Roman"/>
          <w:sz w:val="20"/>
          <w:szCs w:val="20"/>
        </w:rPr>
      </w:pPr>
      <w:r>
        <w:rPr>
          <w:rFonts w:ascii="Times New Roman" w:hAnsi="Times New Roman" w:cs="Times New Roman"/>
          <w:sz w:val="20"/>
          <w:szCs w:val="20"/>
        </w:rPr>
        <w:t>A tale of the difficulties experienced by couples, relating to some of what we have read in other texts.</w:t>
      </w:r>
    </w:p>
    <w:p w:rsidR="0088384D" w:rsidRDefault="009B5E67" w:rsidP="005B60C0">
      <w:pPr>
        <w:rPr>
          <w:rFonts w:ascii="Times New Roman" w:hAnsi="Times New Roman" w:cs="Times New Roman"/>
          <w:sz w:val="20"/>
          <w:szCs w:val="20"/>
        </w:rPr>
      </w:pPr>
      <w:r>
        <w:rPr>
          <w:rFonts w:ascii="Times New Roman" w:hAnsi="Times New Roman" w:cs="Times New Roman"/>
          <w:sz w:val="20"/>
          <w:szCs w:val="20"/>
        </w:rPr>
        <w:t>This story seems to be deeply psychological in nature.</w:t>
      </w:r>
    </w:p>
    <w:p w:rsidR="009B5E67" w:rsidRDefault="00D42ED2" w:rsidP="005B60C0">
      <w:pPr>
        <w:rPr>
          <w:rFonts w:ascii="Times New Roman" w:hAnsi="Times New Roman" w:cs="Times New Roman"/>
          <w:b/>
          <w:sz w:val="20"/>
          <w:szCs w:val="20"/>
        </w:rPr>
      </w:pPr>
      <w:r>
        <w:rPr>
          <w:rFonts w:ascii="Times New Roman" w:hAnsi="Times New Roman" w:cs="Times New Roman"/>
          <w:b/>
          <w:sz w:val="20"/>
          <w:szCs w:val="20"/>
        </w:rPr>
        <w:t>Little Miracles, Kept Promises</w:t>
      </w:r>
    </w:p>
    <w:p w:rsidR="00D42ED2" w:rsidRDefault="005D1C1D" w:rsidP="005B60C0">
      <w:pPr>
        <w:rPr>
          <w:rFonts w:ascii="Times New Roman" w:hAnsi="Times New Roman" w:cs="Times New Roman"/>
          <w:sz w:val="20"/>
          <w:szCs w:val="20"/>
        </w:rPr>
      </w:pPr>
      <w:r>
        <w:rPr>
          <w:rFonts w:ascii="Times New Roman" w:hAnsi="Times New Roman" w:cs="Times New Roman"/>
          <w:sz w:val="20"/>
          <w:szCs w:val="20"/>
        </w:rPr>
        <w:t>Are these REAL letters, or just written by the author to portray different experiences and ideologies?</w:t>
      </w:r>
    </w:p>
    <w:p w:rsidR="000F0001" w:rsidRDefault="00D33AA2" w:rsidP="00D33AA2">
      <w:pPr>
        <w:jc w:val="center"/>
        <w:rPr>
          <w:rFonts w:ascii="Times New Roman" w:hAnsi="Times New Roman" w:cs="Times New Roman"/>
          <w:b/>
          <w:sz w:val="20"/>
          <w:szCs w:val="20"/>
        </w:rPr>
      </w:pPr>
      <w:r>
        <w:rPr>
          <w:rFonts w:ascii="Times New Roman" w:hAnsi="Times New Roman" w:cs="Times New Roman"/>
          <w:b/>
          <w:sz w:val="20"/>
          <w:szCs w:val="20"/>
        </w:rPr>
        <w:lastRenderedPageBreak/>
        <w:t>Mexican Immigration to the US (Kelly Lytle Hernandez)</w:t>
      </w:r>
    </w:p>
    <w:p w:rsidR="00FA30B1" w:rsidRDefault="00B10C7C" w:rsidP="00FA30B1">
      <w:pPr>
        <w:rPr>
          <w:rFonts w:ascii="Times New Roman" w:hAnsi="Times New Roman" w:cs="Times New Roman"/>
          <w:sz w:val="20"/>
          <w:szCs w:val="20"/>
        </w:rPr>
      </w:pPr>
      <w:r>
        <w:rPr>
          <w:rFonts w:ascii="Times New Roman" w:hAnsi="Times New Roman" w:cs="Times New Roman"/>
          <w:sz w:val="20"/>
          <w:szCs w:val="20"/>
        </w:rPr>
        <w:t xml:space="preserve">The presidency of </w:t>
      </w:r>
      <w:proofErr w:type="spellStart"/>
      <w:r>
        <w:rPr>
          <w:rFonts w:ascii="Times New Roman" w:hAnsi="Times New Roman" w:cs="Times New Roman"/>
          <w:sz w:val="20"/>
          <w:szCs w:val="20"/>
        </w:rPr>
        <w:t>Poriferio</w:t>
      </w:r>
      <w:proofErr w:type="spellEnd"/>
      <w:r>
        <w:rPr>
          <w:rFonts w:ascii="Times New Roman" w:hAnsi="Times New Roman" w:cs="Times New Roman"/>
          <w:sz w:val="20"/>
          <w:szCs w:val="20"/>
        </w:rPr>
        <w:t xml:space="preserve"> Diaz in Mexico resulted in modernization of transportation systems and privatization of land, forcing peasants to use the new transportation to migrate in search of work. (p. 25)</w:t>
      </w:r>
    </w:p>
    <w:p w:rsidR="00B10C7C" w:rsidRDefault="005D7911" w:rsidP="00FA30B1">
      <w:pPr>
        <w:rPr>
          <w:rFonts w:ascii="Times New Roman" w:hAnsi="Times New Roman" w:cs="Times New Roman"/>
          <w:sz w:val="20"/>
          <w:szCs w:val="20"/>
        </w:rPr>
      </w:pPr>
      <w:r>
        <w:rPr>
          <w:rFonts w:ascii="Times New Roman" w:hAnsi="Times New Roman" w:cs="Times New Roman"/>
          <w:sz w:val="20"/>
          <w:szCs w:val="20"/>
        </w:rPr>
        <w:t>The railroads linked the populated center of Mexico to Texas, a gateway to the now industrialized/industrializing agriculture regions in the US southwest. (p. 25)</w:t>
      </w:r>
    </w:p>
    <w:p w:rsidR="005D7911" w:rsidRDefault="00107551" w:rsidP="00FA30B1">
      <w:pPr>
        <w:rPr>
          <w:rFonts w:ascii="Times New Roman" w:hAnsi="Times New Roman" w:cs="Times New Roman"/>
          <w:sz w:val="20"/>
          <w:szCs w:val="20"/>
        </w:rPr>
      </w:pPr>
      <w:r>
        <w:rPr>
          <w:rFonts w:ascii="Times New Roman" w:hAnsi="Times New Roman" w:cs="Times New Roman"/>
          <w:sz w:val="20"/>
          <w:szCs w:val="20"/>
        </w:rPr>
        <w:tab/>
        <w:t>Increasing numbers of migratory, seasonal workers were needed to support this shift. (p. 25)</w:t>
      </w:r>
    </w:p>
    <w:p w:rsidR="00107551" w:rsidRDefault="007E226B" w:rsidP="00FA30B1">
      <w:pPr>
        <w:rPr>
          <w:rFonts w:ascii="Times New Roman" w:hAnsi="Times New Roman" w:cs="Times New Roman"/>
          <w:sz w:val="20"/>
          <w:szCs w:val="20"/>
        </w:rPr>
      </w:pPr>
      <w:r>
        <w:rPr>
          <w:rFonts w:ascii="Times New Roman" w:hAnsi="Times New Roman" w:cs="Times New Roman"/>
          <w:sz w:val="20"/>
          <w:szCs w:val="20"/>
        </w:rPr>
        <w:tab/>
        <w:t>The exclusions of Asians made Mexicans the only quick solution. (p. 25)</w:t>
      </w:r>
    </w:p>
    <w:p w:rsidR="007E226B" w:rsidRDefault="00CD703A" w:rsidP="00FA30B1">
      <w:pPr>
        <w:rPr>
          <w:rFonts w:ascii="Times New Roman" w:hAnsi="Times New Roman" w:cs="Times New Roman"/>
          <w:sz w:val="20"/>
          <w:szCs w:val="20"/>
        </w:rPr>
      </w:pPr>
      <w:r>
        <w:rPr>
          <w:rFonts w:ascii="Times New Roman" w:hAnsi="Times New Roman" w:cs="Times New Roman"/>
          <w:sz w:val="20"/>
          <w:szCs w:val="20"/>
        </w:rPr>
        <w:t>The onset of the Great Depression slowed Mexican immigration and began programs to send those that had crossed the border back to Mexico. (p. 25-26)</w:t>
      </w:r>
    </w:p>
    <w:p w:rsidR="00CD703A" w:rsidRDefault="00B117C0" w:rsidP="00FA30B1">
      <w:pPr>
        <w:rPr>
          <w:rFonts w:ascii="Times New Roman" w:hAnsi="Times New Roman" w:cs="Times New Roman"/>
          <w:sz w:val="20"/>
          <w:szCs w:val="20"/>
        </w:rPr>
      </w:pPr>
      <w:r>
        <w:rPr>
          <w:rFonts w:ascii="Times New Roman" w:hAnsi="Times New Roman" w:cs="Times New Roman"/>
          <w:sz w:val="20"/>
          <w:szCs w:val="20"/>
        </w:rPr>
        <w:t xml:space="preserve">WWII resulted in another surge of Mexican labor immigration. </w:t>
      </w:r>
      <w:r w:rsidR="006F6213" w:rsidRPr="006F6213">
        <w:rPr>
          <w:rFonts w:ascii="Times New Roman" w:hAnsi="Times New Roman" w:cs="Times New Roman"/>
          <w:sz w:val="20"/>
          <w:szCs w:val="20"/>
        </w:rPr>
        <w:sym w:font="Wingdings" w:char="F0E0"/>
      </w:r>
      <w:r w:rsidR="006F6213">
        <w:rPr>
          <w:rFonts w:ascii="Times New Roman" w:hAnsi="Times New Roman" w:cs="Times New Roman"/>
          <w:sz w:val="20"/>
          <w:szCs w:val="20"/>
        </w:rPr>
        <w:t xml:space="preserve"> bracero program </w:t>
      </w:r>
      <w:r>
        <w:rPr>
          <w:rFonts w:ascii="Times New Roman" w:hAnsi="Times New Roman" w:cs="Times New Roman"/>
          <w:sz w:val="20"/>
          <w:szCs w:val="20"/>
        </w:rPr>
        <w:t>(p. 26)</w:t>
      </w:r>
    </w:p>
    <w:p w:rsidR="00B117C0" w:rsidRDefault="00AE40E1" w:rsidP="00FA30B1">
      <w:pPr>
        <w:rPr>
          <w:rFonts w:ascii="Times New Roman" w:hAnsi="Times New Roman" w:cs="Times New Roman"/>
          <w:sz w:val="20"/>
          <w:szCs w:val="20"/>
        </w:rPr>
      </w:pPr>
      <w:r>
        <w:rPr>
          <w:rFonts w:ascii="Times New Roman" w:hAnsi="Times New Roman" w:cs="Times New Roman"/>
          <w:sz w:val="20"/>
          <w:szCs w:val="20"/>
        </w:rPr>
        <w:t>From the standpoint of Mexican officials, the laborers were going to absorb the ideas and advances of the US and bring them back with them to modernize and transform Mexico. (p. 26)</w:t>
      </w:r>
    </w:p>
    <w:p w:rsidR="00AE40E1" w:rsidRDefault="008A6AE5" w:rsidP="00FA30B1">
      <w:pPr>
        <w:rPr>
          <w:rFonts w:ascii="Times New Roman" w:hAnsi="Times New Roman" w:cs="Times New Roman"/>
          <w:sz w:val="20"/>
          <w:szCs w:val="20"/>
        </w:rPr>
      </w:pPr>
      <w:r>
        <w:rPr>
          <w:rFonts w:ascii="Times New Roman" w:hAnsi="Times New Roman" w:cs="Times New Roman"/>
          <w:sz w:val="20"/>
          <w:szCs w:val="20"/>
        </w:rPr>
        <w:t>The limits on participation in the bracero program lead to an increase in illegal immigration. (p. 27)</w:t>
      </w:r>
    </w:p>
    <w:p w:rsidR="008A6AE5" w:rsidRDefault="00C65CF8" w:rsidP="00C65CF8">
      <w:pPr>
        <w:ind w:left="720"/>
        <w:rPr>
          <w:rFonts w:ascii="Times New Roman" w:hAnsi="Times New Roman" w:cs="Times New Roman"/>
          <w:sz w:val="20"/>
          <w:szCs w:val="20"/>
        </w:rPr>
      </w:pPr>
      <w:r>
        <w:rPr>
          <w:rFonts w:ascii="Times New Roman" w:hAnsi="Times New Roman" w:cs="Times New Roman"/>
          <w:sz w:val="20"/>
          <w:szCs w:val="20"/>
        </w:rPr>
        <w:t>In response, Operation Wetback was launched as a massive immigration law enforcement campaign along the southern border. (p. 27)</w:t>
      </w:r>
    </w:p>
    <w:p w:rsidR="00124548" w:rsidRDefault="00124548" w:rsidP="00124548">
      <w:pPr>
        <w:rPr>
          <w:rFonts w:ascii="Times New Roman" w:hAnsi="Times New Roman" w:cs="Times New Roman"/>
          <w:sz w:val="20"/>
          <w:szCs w:val="20"/>
        </w:rPr>
      </w:pPr>
      <w:r>
        <w:rPr>
          <w:rFonts w:ascii="Times New Roman" w:hAnsi="Times New Roman" w:cs="Times New Roman"/>
          <w:sz w:val="20"/>
          <w:szCs w:val="20"/>
        </w:rPr>
        <w:t>In the 1970s, Mexico’s economy crashed again and immigrants, legal and illegal, once again began to pour into the US. (p. 27)</w:t>
      </w:r>
    </w:p>
    <w:p w:rsidR="00124548" w:rsidRDefault="00124548" w:rsidP="00124548">
      <w:pPr>
        <w:rPr>
          <w:rFonts w:ascii="Times New Roman" w:hAnsi="Times New Roman" w:cs="Times New Roman"/>
          <w:sz w:val="20"/>
          <w:szCs w:val="20"/>
        </w:rPr>
      </w:pPr>
      <w:r>
        <w:rPr>
          <w:rFonts w:ascii="Times New Roman" w:hAnsi="Times New Roman" w:cs="Times New Roman"/>
          <w:sz w:val="20"/>
          <w:szCs w:val="20"/>
        </w:rPr>
        <w:t>The North American Free Trade Agreement encouraged the shuffling of businesses, capital, &amp; labor between the US, Canada, &amp; Mexico, driving more Mexicans out of their homes and north. (p. 27-28)</w:t>
      </w:r>
    </w:p>
    <w:p w:rsidR="00124548" w:rsidRPr="00FA30B1" w:rsidRDefault="002C1E0F" w:rsidP="00124548">
      <w:pPr>
        <w:rPr>
          <w:rFonts w:ascii="Times New Roman" w:hAnsi="Times New Roman" w:cs="Times New Roman"/>
          <w:sz w:val="20"/>
          <w:szCs w:val="20"/>
        </w:rPr>
      </w:pPr>
      <w:r>
        <w:rPr>
          <w:rFonts w:ascii="Times New Roman" w:hAnsi="Times New Roman" w:cs="Times New Roman"/>
          <w:sz w:val="20"/>
          <w:szCs w:val="20"/>
        </w:rPr>
        <w:t>The refusal of the US to grant refugee status to many SA immigrants lead to a massive social movement, led by churches &amp; religious organizations. (p. 28)</w:t>
      </w:r>
    </w:p>
    <w:p w:rsidR="007A0998" w:rsidRPr="00FA30B1" w:rsidRDefault="00FA30B1" w:rsidP="00D33AA2">
      <w:pPr>
        <w:jc w:val="center"/>
        <w:rPr>
          <w:rFonts w:ascii="Times New Roman" w:hAnsi="Times New Roman" w:cs="Times New Roman"/>
          <w:b/>
          <w:sz w:val="20"/>
          <w:szCs w:val="20"/>
        </w:rPr>
      </w:pPr>
      <w:proofErr w:type="spellStart"/>
      <w:r w:rsidRPr="00FA30B1">
        <w:rPr>
          <w:rFonts w:ascii="Times New Roman" w:hAnsi="Times New Roman" w:cs="Times New Roman"/>
          <w:b/>
          <w:sz w:val="20"/>
          <w:szCs w:val="20"/>
        </w:rPr>
        <w:t>Urrea</w:t>
      </w:r>
      <w:proofErr w:type="spellEnd"/>
      <w:r w:rsidRPr="00FA30B1">
        <w:rPr>
          <w:rFonts w:ascii="Times New Roman" w:hAnsi="Times New Roman" w:cs="Times New Roman"/>
          <w:b/>
          <w:sz w:val="20"/>
          <w:szCs w:val="20"/>
        </w:rPr>
        <w:t>: Preface, Prologue, Chapters 1-5, 9, &amp; Epilogue</w:t>
      </w:r>
    </w:p>
    <w:p w:rsidR="0015224A" w:rsidRDefault="003A6015" w:rsidP="005B60C0">
      <w:pPr>
        <w:rPr>
          <w:rFonts w:ascii="Times New Roman" w:hAnsi="Times New Roman" w:cs="Times New Roman"/>
          <w:sz w:val="20"/>
          <w:szCs w:val="20"/>
        </w:rPr>
      </w:pPr>
      <w:r>
        <w:rPr>
          <w:rFonts w:ascii="Times New Roman" w:hAnsi="Times New Roman" w:cs="Times New Roman"/>
          <w:sz w:val="20"/>
          <w:szCs w:val="20"/>
        </w:rPr>
        <w:t>The experiences of these immigrants are largely out of sight to the majority of the public. (p. 2)</w:t>
      </w:r>
    </w:p>
    <w:p w:rsidR="00557BE9" w:rsidRPr="00EE0E07" w:rsidRDefault="00557BE9" w:rsidP="00EE0E07">
      <w:pPr>
        <w:rPr>
          <w:rFonts w:ascii="Times New Roman" w:hAnsi="Times New Roman" w:cs="Times New Roman"/>
          <w:sz w:val="20"/>
          <w:szCs w:val="20"/>
        </w:rPr>
      </w:pPr>
      <w:r>
        <w:rPr>
          <w:rFonts w:ascii="Times New Roman" w:hAnsi="Times New Roman" w:cs="Times New Roman"/>
          <w:sz w:val="20"/>
          <w:szCs w:val="20"/>
        </w:rPr>
        <w:t>Despite their conditions, many of the inhabitants of the dump had their own dignity and respect, and expected such in return. (p. 45</w:t>
      </w:r>
      <w:r w:rsidR="00CA0B2B">
        <w:rPr>
          <w:rFonts w:ascii="Times New Roman" w:hAnsi="Times New Roman" w:cs="Times New Roman"/>
          <w:sz w:val="20"/>
          <w:szCs w:val="20"/>
        </w:rPr>
        <w:t>-46</w:t>
      </w:r>
      <w:r>
        <w:rPr>
          <w:rFonts w:ascii="Times New Roman" w:hAnsi="Times New Roman" w:cs="Times New Roman"/>
          <w:sz w:val="20"/>
          <w:szCs w:val="20"/>
        </w:rPr>
        <w:t>)</w:t>
      </w:r>
    </w:p>
    <w:p w:rsidR="00557BE9" w:rsidRPr="00557BE9" w:rsidRDefault="00557BE9" w:rsidP="00557BE9">
      <w:pPr>
        <w:rPr>
          <w:rFonts w:ascii="Times New Roman" w:hAnsi="Times New Roman" w:cs="Times New Roman"/>
          <w:sz w:val="20"/>
          <w:szCs w:val="20"/>
        </w:rPr>
      </w:pPr>
    </w:p>
    <w:p w:rsidR="0005442E" w:rsidRDefault="0005442E" w:rsidP="0005442E">
      <w:pPr>
        <w:jc w:val="center"/>
        <w:rPr>
          <w:rFonts w:ascii="Times New Roman" w:hAnsi="Times New Roman" w:cs="Times New Roman"/>
          <w:b/>
          <w:sz w:val="20"/>
          <w:szCs w:val="20"/>
        </w:rPr>
      </w:pPr>
      <w:r>
        <w:rPr>
          <w:rFonts w:ascii="Times New Roman" w:hAnsi="Times New Roman" w:cs="Times New Roman"/>
          <w:b/>
          <w:i/>
          <w:sz w:val="20"/>
          <w:szCs w:val="20"/>
        </w:rPr>
        <w:t>El Norte</w:t>
      </w:r>
      <w:r>
        <w:rPr>
          <w:rFonts w:ascii="Times New Roman" w:hAnsi="Times New Roman" w:cs="Times New Roman"/>
          <w:b/>
          <w:sz w:val="20"/>
          <w:szCs w:val="20"/>
        </w:rPr>
        <w:t xml:space="preserve"> Film</w:t>
      </w:r>
    </w:p>
    <w:p w:rsidR="0005442E" w:rsidRPr="0005442E" w:rsidRDefault="003411A4" w:rsidP="0005442E">
      <w:pPr>
        <w:rPr>
          <w:rFonts w:ascii="Times New Roman" w:hAnsi="Times New Roman" w:cs="Times New Roman"/>
          <w:sz w:val="20"/>
          <w:szCs w:val="20"/>
        </w:rPr>
      </w:pPr>
      <w:r>
        <w:rPr>
          <w:rFonts w:ascii="Times New Roman" w:hAnsi="Times New Roman" w:cs="Times New Roman"/>
          <w:sz w:val="20"/>
          <w:szCs w:val="20"/>
        </w:rPr>
        <w:t>Laborers were exploited to turn against those organizing, it seems through subtle threatening of their families.</w:t>
      </w:r>
    </w:p>
    <w:p w:rsidR="00540F04" w:rsidRDefault="00540F04" w:rsidP="005B60C0">
      <w:pPr>
        <w:rPr>
          <w:rFonts w:ascii="Times New Roman" w:hAnsi="Times New Roman" w:cs="Times New Roman"/>
          <w:sz w:val="20"/>
          <w:szCs w:val="20"/>
        </w:rPr>
      </w:pPr>
      <w:r>
        <w:rPr>
          <w:rFonts w:ascii="Times New Roman" w:hAnsi="Times New Roman" w:cs="Times New Roman"/>
          <w:sz w:val="20"/>
          <w:szCs w:val="20"/>
        </w:rPr>
        <w:t>There was a constant sense of fear and apprehension</w:t>
      </w:r>
      <w:r w:rsidRPr="00540F04">
        <w:rPr>
          <w:rFonts w:ascii="Times New Roman" w:hAnsi="Times New Roman" w:cs="Times New Roman"/>
          <w:sz w:val="20"/>
          <w:szCs w:val="20"/>
        </w:rPr>
        <w:sym w:font="Wingdings" w:char="F0E0"/>
      </w:r>
      <w:r>
        <w:rPr>
          <w:rFonts w:ascii="Times New Roman" w:hAnsi="Times New Roman" w:cs="Times New Roman"/>
          <w:sz w:val="20"/>
          <w:szCs w:val="20"/>
        </w:rPr>
        <w:t>a factor leading to migration</w:t>
      </w:r>
    </w:p>
    <w:p w:rsidR="00463831" w:rsidRDefault="00463831" w:rsidP="005B60C0">
      <w:pPr>
        <w:rPr>
          <w:rFonts w:ascii="Times New Roman" w:hAnsi="Times New Roman" w:cs="Times New Roman"/>
          <w:sz w:val="20"/>
          <w:szCs w:val="20"/>
        </w:rPr>
      </w:pPr>
      <w:r>
        <w:rPr>
          <w:rFonts w:ascii="Times New Roman" w:hAnsi="Times New Roman" w:cs="Times New Roman"/>
          <w:sz w:val="20"/>
          <w:szCs w:val="20"/>
        </w:rPr>
        <w:t>They focus on pretending to be Mexican, which shows that there are differences that, to us, are subtle or nonexistent, but must be obvious to natives.</w:t>
      </w:r>
    </w:p>
    <w:p w:rsidR="00463831" w:rsidRPr="005B60C0" w:rsidRDefault="00CE721A" w:rsidP="005B60C0">
      <w:pPr>
        <w:rPr>
          <w:rFonts w:ascii="Times New Roman" w:hAnsi="Times New Roman" w:cs="Times New Roman"/>
          <w:sz w:val="20"/>
          <w:szCs w:val="20"/>
        </w:rPr>
      </w:pPr>
      <w:r>
        <w:rPr>
          <w:rFonts w:ascii="Times New Roman" w:hAnsi="Times New Roman" w:cs="Times New Roman"/>
          <w:sz w:val="20"/>
          <w:szCs w:val="20"/>
        </w:rPr>
        <w:t>It is really hard to comprehend what the human mind can be driven to do when pressed by desperation.</w:t>
      </w:r>
      <w:bookmarkStart w:id="0" w:name="_GoBack"/>
      <w:bookmarkEnd w:id="0"/>
    </w:p>
    <w:sectPr w:rsidR="00463831" w:rsidRPr="005B60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3A" w:rsidRDefault="00F9613A" w:rsidP="00413BED">
      <w:pPr>
        <w:spacing w:after="0" w:line="240" w:lineRule="auto"/>
      </w:pPr>
      <w:r>
        <w:separator/>
      </w:r>
    </w:p>
  </w:endnote>
  <w:endnote w:type="continuationSeparator" w:id="0">
    <w:p w:rsidR="00F9613A" w:rsidRDefault="00F9613A" w:rsidP="0041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3A" w:rsidRDefault="00F9613A" w:rsidP="00413BED">
      <w:pPr>
        <w:spacing w:after="0" w:line="240" w:lineRule="auto"/>
      </w:pPr>
      <w:r>
        <w:separator/>
      </w:r>
    </w:p>
  </w:footnote>
  <w:footnote w:type="continuationSeparator" w:id="0">
    <w:p w:rsidR="00F9613A" w:rsidRDefault="00F9613A" w:rsidP="00413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ED" w:rsidRPr="00413BED" w:rsidRDefault="00413BED" w:rsidP="00413BED">
    <w:pPr>
      <w:pStyle w:val="Header"/>
      <w:jc w:val="right"/>
      <w:rPr>
        <w:rFonts w:ascii="Times New Roman" w:hAnsi="Times New Roman" w:cs="Times New Roman"/>
        <w:sz w:val="24"/>
        <w:szCs w:val="24"/>
      </w:rPr>
    </w:pPr>
    <w:r>
      <w:rPr>
        <w:rFonts w:ascii="Times New Roman" w:hAnsi="Times New Roman" w:cs="Times New Roman"/>
        <w:sz w:val="24"/>
        <w:szCs w:val="24"/>
      </w:rPr>
      <w:t>Brown SS2014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ED"/>
    <w:rsid w:val="0005442E"/>
    <w:rsid w:val="000F0001"/>
    <w:rsid w:val="00107551"/>
    <w:rsid w:val="00124548"/>
    <w:rsid w:val="0015224A"/>
    <w:rsid w:val="0019691C"/>
    <w:rsid w:val="002B0555"/>
    <w:rsid w:val="002C1E0F"/>
    <w:rsid w:val="002C3B87"/>
    <w:rsid w:val="003411A4"/>
    <w:rsid w:val="003A6015"/>
    <w:rsid w:val="00413BED"/>
    <w:rsid w:val="00463831"/>
    <w:rsid w:val="004822A9"/>
    <w:rsid w:val="00490F62"/>
    <w:rsid w:val="00497788"/>
    <w:rsid w:val="00540F04"/>
    <w:rsid w:val="00557BE9"/>
    <w:rsid w:val="005B60C0"/>
    <w:rsid w:val="005D1C1D"/>
    <w:rsid w:val="005D7911"/>
    <w:rsid w:val="00615EFD"/>
    <w:rsid w:val="006B7BE1"/>
    <w:rsid w:val="006F6213"/>
    <w:rsid w:val="007A0998"/>
    <w:rsid w:val="007E226B"/>
    <w:rsid w:val="00846D03"/>
    <w:rsid w:val="0088384D"/>
    <w:rsid w:val="008A6AE5"/>
    <w:rsid w:val="00944986"/>
    <w:rsid w:val="009B5E67"/>
    <w:rsid w:val="009D7484"/>
    <w:rsid w:val="00AE40E1"/>
    <w:rsid w:val="00B10C7C"/>
    <w:rsid w:val="00B117C0"/>
    <w:rsid w:val="00B85CB0"/>
    <w:rsid w:val="00C65CF8"/>
    <w:rsid w:val="00CA0B2B"/>
    <w:rsid w:val="00CD703A"/>
    <w:rsid w:val="00CE721A"/>
    <w:rsid w:val="00D33AA2"/>
    <w:rsid w:val="00D42ED2"/>
    <w:rsid w:val="00EE0E07"/>
    <w:rsid w:val="00F36ADC"/>
    <w:rsid w:val="00F43127"/>
    <w:rsid w:val="00F9613A"/>
    <w:rsid w:val="00F9748A"/>
    <w:rsid w:val="00FA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ED"/>
  </w:style>
  <w:style w:type="paragraph" w:styleId="Footer">
    <w:name w:val="footer"/>
    <w:basedOn w:val="Normal"/>
    <w:link w:val="FooterChar"/>
    <w:uiPriority w:val="99"/>
    <w:unhideWhenUsed/>
    <w:rsid w:val="0041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ED"/>
  </w:style>
  <w:style w:type="paragraph" w:styleId="Footer">
    <w:name w:val="footer"/>
    <w:basedOn w:val="Normal"/>
    <w:link w:val="FooterChar"/>
    <w:uiPriority w:val="99"/>
    <w:unhideWhenUsed/>
    <w:rsid w:val="0041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46</cp:revision>
  <dcterms:created xsi:type="dcterms:W3CDTF">2014-03-02T23:57:00Z</dcterms:created>
  <dcterms:modified xsi:type="dcterms:W3CDTF">2014-03-04T15:07:00Z</dcterms:modified>
</cp:coreProperties>
</file>